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F" w:rsidRDefault="0088051F">
      <w:r>
        <w:rPr>
          <w:rFonts w:hint="eastAsia"/>
        </w:rPr>
        <w:t>附件一</w:t>
      </w:r>
    </w:p>
    <w:p w:rsidR="00244DFF" w:rsidRDefault="0088051F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温州大学第三届优化设计大赛报名表</w:t>
      </w:r>
    </w:p>
    <w:p w:rsidR="00244DFF" w:rsidRDefault="00244DFF">
      <w:pPr>
        <w:jc w:val="center"/>
        <w:rPr>
          <w:b/>
          <w:bCs/>
          <w:color w:val="000000"/>
          <w:sz w:val="24"/>
        </w:rPr>
      </w:pPr>
    </w:p>
    <w:p w:rsidR="00244DFF" w:rsidRDefault="0088051F"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年</w:t>
      </w:r>
      <w:r>
        <w:rPr>
          <w:rFonts w:ascii="宋体" w:hAnsi="宋体" w:hint="eastAsia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>月</w:t>
      </w:r>
      <w:r>
        <w:rPr>
          <w:rFonts w:ascii="宋体" w:hAnsi="宋体" w:hint="eastAsia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>日</w:t>
      </w:r>
      <w:r>
        <w:rPr>
          <w:rFonts w:ascii="宋体" w:hAnsi="宋体" w:hint="eastAsia"/>
          <w:color w:val="000000"/>
          <w:sz w:val="24"/>
        </w:rPr>
        <w:t>编号：</w:t>
      </w:r>
      <w:r>
        <w:rPr>
          <w:rFonts w:ascii="宋体" w:hAnsi="宋体" w:hint="eastAsia"/>
          <w:color w:val="000000"/>
          <w:sz w:val="24"/>
        </w:rPr>
        <w:t xml:space="preserve">        </w:t>
      </w:r>
    </w:p>
    <w:tbl>
      <w:tblPr>
        <w:tblW w:w="9008" w:type="dxa"/>
        <w:jc w:val="center"/>
        <w:tblLayout w:type="fixed"/>
        <w:tblLook w:val="04A0"/>
      </w:tblPr>
      <w:tblGrid>
        <w:gridCol w:w="1104"/>
        <w:gridCol w:w="1047"/>
        <w:gridCol w:w="1228"/>
        <w:gridCol w:w="1171"/>
        <w:gridCol w:w="1283"/>
        <w:gridCol w:w="640"/>
        <w:gridCol w:w="1247"/>
        <w:gridCol w:w="1288"/>
      </w:tblGrid>
      <w:tr w:rsidR="00244DFF">
        <w:trPr>
          <w:cantSplit/>
          <w:trHeight w:val="518"/>
          <w:jc w:val="center"/>
        </w:trPr>
        <w:tc>
          <w:tcPr>
            <w:tcW w:w="21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参赛队名称</w:t>
            </w:r>
          </w:p>
        </w:tc>
        <w:tc>
          <w:tcPr>
            <w:tcW w:w="685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FF">
        <w:trPr>
          <w:cantSplit/>
          <w:trHeight w:val="395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244DFF" w:rsidRDefault="0088051F">
            <w:pPr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团队成员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院、系、专业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44DFF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DFF" w:rsidRDefault="00244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4DFF" w:rsidRDefault="00244D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44DFF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DFF" w:rsidRDefault="00244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FF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DFF" w:rsidRDefault="00244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FF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DFF" w:rsidRDefault="00244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FF">
        <w:trPr>
          <w:trHeight w:val="756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ind w:lef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领队兼指导教师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244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所属院系</w:t>
            </w: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244DFF" w:rsidRDefault="00880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FF">
        <w:trPr>
          <w:trHeight w:val="552"/>
          <w:jc w:val="center"/>
        </w:trPr>
        <w:tc>
          <w:tcPr>
            <w:tcW w:w="1104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DFF" w:rsidRDefault="00244DFF">
            <w:pPr>
              <w:widowControl/>
              <w:ind w:left="11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244D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DFF" w:rsidRDefault="00244D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-mail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4DFF" w:rsidRDefault="00244D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44DFF">
        <w:trPr>
          <w:cantSplit/>
          <w:trHeight w:val="395"/>
          <w:jc w:val="center"/>
        </w:trPr>
        <w:tc>
          <w:tcPr>
            <w:tcW w:w="110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团队</w:t>
            </w:r>
          </w:p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</w:t>
            </w:r>
          </w:p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4DFF" w:rsidRDefault="00244DF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4DFF" w:rsidRDefault="008805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4DFF" w:rsidRDefault="00244D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FF">
        <w:trPr>
          <w:cantSplit/>
          <w:trHeight w:val="509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DFF" w:rsidRDefault="00244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DFF" w:rsidRDefault="0088051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址</w:t>
            </w: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4DFF" w:rsidRDefault="00244DF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44DFF">
        <w:trPr>
          <w:cantSplit/>
          <w:trHeight w:val="397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DFF" w:rsidRDefault="00244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个）</w:t>
            </w: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4DFF" w:rsidRDefault="00244DF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44DFF">
        <w:trPr>
          <w:trHeight w:val="2102"/>
          <w:jc w:val="center"/>
        </w:trPr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团队</w:t>
            </w:r>
          </w:p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介绍</w:t>
            </w:r>
          </w:p>
          <w:p w:rsidR="00244DFF" w:rsidRDefault="00880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7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4DFF" w:rsidRDefault="00244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44DFF">
        <w:trPr>
          <w:trHeight w:val="1225"/>
          <w:jc w:val="center"/>
        </w:trPr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4DFF" w:rsidRDefault="00244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244DFF" w:rsidRDefault="0088051F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>填写说明：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．每提交一份作品同时填写本表格一份，此表可以复制；</w:t>
      </w:r>
    </w:p>
    <w:p w:rsidR="00244DFF" w:rsidRDefault="0088051F">
      <w:pPr>
        <w:spacing w:line="400" w:lineRule="exact"/>
        <w:ind w:firstLineChars="500" w:firstLine="1050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．表中未涉及事宜如参赛团队需要说明，请在备注栏中写明。</w:t>
      </w:r>
    </w:p>
    <w:p w:rsidR="00244DFF" w:rsidRDefault="0088051F">
      <w:pPr>
        <w:spacing w:line="400" w:lineRule="exact"/>
        <w:ind w:firstLineChars="500" w:firstLine="10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．参赛者需同时上交表格机电工程学院大学生科技创新协会办公室</w:t>
      </w:r>
      <w:r>
        <w:rPr>
          <w:rFonts w:ascii="宋体" w:hAnsi="宋体" w:hint="eastAsia"/>
          <w:color w:val="000000"/>
          <w:szCs w:val="21"/>
        </w:rPr>
        <w:t>6B207</w:t>
      </w:r>
    </w:p>
    <w:p w:rsidR="00244DFF" w:rsidRDefault="0088051F">
      <w:pPr>
        <w:spacing w:line="400" w:lineRule="exact"/>
        <w:ind w:firstLineChars="500" w:firstLine="10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．联系人：</w:t>
      </w:r>
      <w:r>
        <w:rPr>
          <w:rFonts w:ascii="宋体" w:hAnsi="宋体" w:hint="eastAsia"/>
          <w:color w:val="000000"/>
          <w:szCs w:val="21"/>
        </w:rPr>
        <w:t xml:space="preserve">            </w:t>
      </w:r>
      <w:r>
        <w:rPr>
          <w:rFonts w:ascii="宋体" w:hAnsi="宋体" w:hint="eastAsia"/>
          <w:color w:val="000000"/>
          <w:szCs w:val="21"/>
        </w:rPr>
        <w:t>联系电话：</w:t>
      </w:r>
    </w:p>
    <w:p w:rsidR="00244DFF" w:rsidRDefault="00244DFF">
      <w:pPr>
        <w:spacing w:line="400" w:lineRule="exact"/>
        <w:ind w:firstLineChars="500" w:firstLine="1050"/>
        <w:rPr>
          <w:rFonts w:ascii="宋体" w:hAnsi="宋体"/>
          <w:color w:val="000000"/>
          <w:szCs w:val="21"/>
        </w:rPr>
      </w:pPr>
    </w:p>
    <w:p w:rsidR="00244DFF" w:rsidRDefault="00244DFF">
      <w:pPr>
        <w:spacing w:line="400" w:lineRule="exact"/>
        <w:ind w:firstLineChars="500" w:firstLine="1050"/>
        <w:rPr>
          <w:rFonts w:ascii="宋体" w:hAnsi="宋体"/>
          <w:color w:val="000000"/>
          <w:szCs w:val="21"/>
        </w:rPr>
      </w:pPr>
    </w:p>
    <w:p w:rsidR="00244DFF" w:rsidRDefault="00244DFF">
      <w:pPr>
        <w:spacing w:line="400" w:lineRule="exact"/>
        <w:ind w:firstLineChars="500" w:firstLine="1050"/>
        <w:rPr>
          <w:rFonts w:ascii="宋体" w:hAnsi="宋体"/>
          <w:color w:val="000000"/>
          <w:szCs w:val="21"/>
        </w:rPr>
      </w:pPr>
    </w:p>
    <w:p w:rsidR="00244DFF" w:rsidRDefault="0088051F">
      <w:r>
        <w:rPr>
          <w:rFonts w:hint="eastAsia"/>
        </w:rPr>
        <w:t>附件二</w:t>
      </w:r>
    </w:p>
    <w:p w:rsidR="00244DFF" w:rsidRDefault="0088051F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温州大学第三届优化设计大赛参赛作品登记表</w:t>
      </w:r>
    </w:p>
    <w:p w:rsidR="00244DFF" w:rsidRDefault="0088051F">
      <w:pPr>
        <w:wordWrap w:val="0"/>
        <w:spacing w:line="360" w:lineRule="exact"/>
        <w:ind w:firstLineChars="200" w:firstLine="480"/>
        <w:jc w:val="righ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年</w:t>
      </w:r>
      <w:r>
        <w:rPr>
          <w:rFonts w:hint="eastAsia"/>
          <w:bCs/>
          <w:color w:val="000000"/>
          <w:sz w:val="24"/>
        </w:rPr>
        <w:t xml:space="preserve">  </w:t>
      </w:r>
      <w:r>
        <w:rPr>
          <w:rFonts w:hint="eastAsia"/>
          <w:bCs/>
          <w:color w:val="000000"/>
          <w:sz w:val="24"/>
        </w:rPr>
        <w:t>月</w:t>
      </w:r>
      <w:r>
        <w:rPr>
          <w:rFonts w:hint="eastAsia"/>
          <w:bCs/>
          <w:color w:val="000000"/>
          <w:sz w:val="24"/>
        </w:rPr>
        <w:t xml:space="preserve">  </w:t>
      </w:r>
      <w:r>
        <w:rPr>
          <w:rFonts w:hint="eastAsia"/>
          <w:bCs/>
          <w:color w:val="000000"/>
          <w:sz w:val="24"/>
        </w:rPr>
        <w:t>日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rFonts w:hint="eastAsia"/>
          <w:bCs/>
          <w:color w:val="000000"/>
          <w:sz w:val="24"/>
        </w:rPr>
        <w:t>作品编号：</w:t>
      </w:r>
      <w:r>
        <w:rPr>
          <w:rFonts w:hint="eastAsia"/>
          <w:bCs/>
          <w:color w:val="000000"/>
          <w:sz w:val="24"/>
        </w:rPr>
        <w:t xml:space="preserve">    </w:t>
      </w:r>
    </w:p>
    <w:tbl>
      <w:tblPr>
        <w:tblW w:w="8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2"/>
        <w:gridCol w:w="6249"/>
      </w:tblGrid>
      <w:tr w:rsidR="00244DFF">
        <w:trPr>
          <w:cantSplit/>
          <w:trHeight w:val="21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作品名称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244DFF">
        <w:trPr>
          <w:cantSplit/>
          <w:trHeight w:val="21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参赛队名称</w:t>
            </w:r>
          </w:p>
          <w:p w:rsidR="00244DFF" w:rsidRDefault="0088051F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及编号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244DFF">
        <w:trPr>
          <w:cantSplit/>
          <w:trHeight w:val="21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参赛阶段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初赛（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决赛（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51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作品所属</w:t>
            </w:r>
          </w:p>
          <w:p w:rsidR="00244DFF" w:rsidRDefault="0088051F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领　　域</w:t>
            </w:r>
          </w:p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244DFF" w:rsidP="00AA55CC">
            <w:pPr>
              <w:spacing w:beforeLines="50" w:afterLines="50" w:line="360" w:lineRule="exact"/>
              <w:rPr>
                <w:color w:val="000000"/>
                <w:sz w:val="24"/>
              </w:rPr>
            </w:pPr>
          </w:p>
        </w:tc>
      </w:tr>
      <w:tr w:rsidR="00244DFF">
        <w:trPr>
          <w:cantSplit/>
          <w:trHeight w:val="7047"/>
        </w:trPr>
        <w:tc>
          <w:tcPr>
            <w:tcW w:w="2022" w:type="dxa"/>
            <w:vAlign w:val="center"/>
          </w:tcPr>
          <w:p w:rsidR="00244DFF" w:rsidRDefault="0088051F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作品简介</w:t>
            </w:r>
          </w:p>
          <w:p w:rsidR="00244DFF" w:rsidRDefault="0088051F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</w:rPr>
              <w:t>字以上、需包含方案内容、预期改善方向等）</w:t>
            </w:r>
          </w:p>
        </w:tc>
        <w:tc>
          <w:tcPr>
            <w:tcW w:w="6249" w:type="dxa"/>
            <w:vAlign w:val="center"/>
          </w:tcPr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 w:rsidR="00244DFF" w:rsidRDefault="00244DF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 w:rsidR="00244DFF" w:rsidRDefault="00244DFF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244DFF">
        <w:trPr>
          <w:trHeight w:val="2257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F" w:rsidRDefault="0088051F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　注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DFF" w:rsidRDefault="00244DFF">
            <w:pPr>
              <w:spacing w:line="360" w:lineRule="exact"/>
              <w:rPr>
                <w:color w:val="000000"/>
                <w:sz w:val="24"/>
              </w:rPr>
            </w:pPr>
          </w:p>
        </w:tc>
      </w:tr>
    </w:tbl>
    <w:p w:rsidR="00244DFF" w:rsidRDefault="00244DFF"/>
    <w:p w:rsidR="00244DFF" w:rsidRDefault="00244DFF"/>
    <w:p w:rsidR="00244DFF" w:rsidRDefault="0088051F">
      <w:r>
        <w:rPr>
          <w:rFonts w:hint="eastAsia"/>
        </w:rPr>
        <w:t>附件三</w:t>
      </w:r>
    </w:p>
    <w:p w:rsidR="00244DFF" w:rsidRDefault="0088051F">
      <w:pPr>
        <w:spacing w:line="400" w:lineRule="exact"/>
        <w:ind w:firstLineChars="149" w:firstLine="658"/>
        <w:jc w:val="center"/>
        <w:rPr>
          <w:color w:val="000000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温州大学第三届优化设计大赛评分表</w:t>
      </w:r>
    </w:p>
    <w:p w:rsidR="00244DFF" w:rsidRDefault="0088051F">
      <w:pPr>
        <w:widowControl/>
        <w:spacing w:before="100" w:beforeAutospacing="1" w:after="75"/>
        <w:ind w:right="420"/>
        <w:jc w:val="right"/>
        <w:rPr>
          <w:color w:val="000000"/>
          <w:sz w:val="24"/>
        </w:rPr>
      </w:pPr>
      <w:r>
        <w:rPr>
          <w:rFonts w:ascii="宋体" w:hAnsi="宋体" w:cs="宋体"/>
          <w:color w:val="000000"/>
          <w:kern w:val="0"/>
          <w:szCs w:val="21"/>
        </w:rPr>
        <w:t> </w:t>
      </w:r>
      <w:r>
        <w:rPr>
          <w:rFonts w:hint="eastAsia"/>
          <w:color w:val="000000"/>
          <w:sz w:val="24"/>
        </w:rPr>
        <w:t>作品编号：</w:t>
      </w:r>
      <w:r>
        <w:rPr>
          <w:rFonts w:hint="eastAsia"/>
          <w:color w:val="000000"/>
          <w:sz w:val="24"/>
        </w:rPr>
        <w:t xml:space="preserve">             </w:t>
      </w:r>
    </w:p>
    <w:tbl>
      <w:tblPr>
        <w:tblW w:w="10347" w:type="dxa"/>
        <w:jc w:val="center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481"/>
        <w:gridCol w:w="483"/>
        <w:gridCol w:w="995"/>
        <w:gridCol w:w="1870"/>
        <w:gridCol w:w="1232"/>
        <w:gridCol w:w="4286"/>
      </w:tblGrid>
      <w:tr w:rsidR="00244DFF">
        <w:trPr>
          <w:cantSplit/>
          <w:trHeight w:val="284"/>
          <w:jc w:val="center"/>
        </w:trPr>
        <w:tc>
          <w:tcPr>
            <w:tcW w:w="1481" w:type="dxa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一级指标</w:t>
            </w:r>
          </w:p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(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分值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1478" w:type="dxa"/>
            <w:gridSpan w:val="2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二级指标</w:t>
            </w:r>
          </w:p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（分值）</w:t>
            </w: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指标说明</w:t>
            </w:r>
          </w:p>
        </w:tc>
      </w:tr>
      <w:tr w:rsidR="00244DFF">
        <w:trPr>
          <w:cantSplit/>
          <w:trHeight w:val="202"/>
          <w:jc w:val="center"/>
        </w:trPr>
        <w:tc>
          <w:tcPr>
            <w:tcW w:w="1481" w:type="dxa"/>
            <w:vMerge w:val="restart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方案的设计内容</w:t>
            </w:r>
          </w:p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(50)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方案的针对性</w:t>
            </w:r>
          </w:p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选题恰当，问题把握准确，重点突出（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202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提出的解决方案紧扣案例中给定的材料（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234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提出的解决方案对案例涉及的问题分析深入、明确、具体（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225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提出的方案对解决案例中所描述的问题针对性强（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201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方案中的所有文字描述、图表、软件等互相支持，共同解决所确定的问题（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191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bookmarkStart w:id="0" w:name="_Hlk147896036"/>
          </w:p>
        </w:tc>
        <w:tc>
          <w:tcPr>
            <w:tcW w:w="1478" w:type="dxa"/>
            <w:gridSpan w:val="2"/>
            <w:vMerge w:val="restart"/>
            <w:vAlign w:val="center"/>
          </w:tcPr>
          <w:p w:rsidR="00244DFF" w:rsidRDefault="0088051F">
            <w:pPr>
              <w:pStyle w:val="a3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方案的有效性</w:t>
            </w:r>
          </w:p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方案依据充分，可行、可用，理论联系实际好（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167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244DFF" w:rsidRDefault="00244DFF">
            <w:pPr>
              <w:pStyle w:val="a3"/>
              <w:rPr>
                <w:color w:val="000000"/>
                <w:sz w:val="24"/>
              </w:rPr>
            </w:pP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方案实施后预期可以获得较好的运作效果，对企业解决问题有指导意义（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bookmarkEnd w:id="0"/>
      <w:tr w:rsidR="00244DFF">
        <w:trPr>
          <w:cantSplit/>
          <w:trHeight w:val="215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Merge w:val="restart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方案的综合性</w:t>
            </w:r>
          </w:p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方案为综合解决案例中的多个问题的整体方案，整体效果好（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205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方案在设计内容上无明显的错误（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197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方案涉及内容多，工作量大，具有较大难度（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406"/>
          <w:jc w:val="center"/>
        </w:trPr>
        <w:tc>
          <w:tcPr>
            <w:tcW w:w="1481" w:type="dxa"/>
            <w:vMerge w:val="restart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方案的设计方法</w:t>
            </w:r>
          </w:p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(25)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设计方法的科学性</w:t>
            </w:r>
          </w:p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忠于企业案例中提供的事实和数据，能够做出一定假设，所作出的假设符合国内物流业和企业的实际（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198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有明确、适用的设计方法，采用了定性和定量手段，根据案例中提供的数据和事实建立实用的模型，设计方法科学、严谨（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198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能够运用物流专业知识和技能，能利用信息技术解决企业问题（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98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Merge w:val="restart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设计方法的复杂性</w:t>
            </w:r>
          </w:p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(10)</w:t>
            </w: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综合应用经济、管理、工程、技术等不同领域的技术和方法进行设计，采用了较先进的设计方法（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98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解决方案中有计算机软件、工程设计图纸、成套的作业工程图、完整的数学模型、全面的财务分析表格、路径优化图等（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98"/>
          <w:jc w:val="center"/>
        </w:trPr>
        <w:tc>
          <w:tcPr>
            <w:tcW w:w="1481" w:type="dxa"/>
            <w:vMerge w:val="restart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方案的表现能力</w:t>
            </w:r>
          </w:p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i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(10)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方案的规范性</w:t>
            </w:r>
          </w:p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方案合理应用非文字要素，如图表、软件、数学模型等，方案文字、图表、软件、设计图纸等符合国家规范（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98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提交评审的文档核材料齐全、装订整齐、规范、美观、软件界面友好、图纸整洁，方案逻辑严密（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235"/>
          <w:jc w:val="center"/>
        </w:trPr>
        <w:tc>
          <w:tcPr>
            <w:tcW w:w="1481" w:type="dxa"/>
            <w:vMerge w:val="restart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创新与应用（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15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1478" w:type="dxa"/>
            <w:gridSpan w:val="2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创新性（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方案有理念创新，或有独立见解（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109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创新效果（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解决方案中创新理念符合案例企业实际情况，有应用价值（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187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推广应用（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方案有较大推广价值（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191"/>
          <w:jc w:val="center"/>
        </w:trPr>
        <w:tc>
          <w:tcPr>
            <w:tcW w:w="1481" w:type="dxa"/>
            <w:vMerge w:val="restart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加分</w:t>
            </w:r>
          </w:p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(15)</w:t>
            </w:r>
          </w:p>
        </w:tc>
        <w:tc>
          <w:tcPr>
            <w:tcW w:w="1478" w:type="dxa"/>
            <w:gridSpan w:val="2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队伍情况（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队伍整齐、素质高、搭配合理、分工合作好（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109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组织情况（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388" w:type="dxa"/>
            <w:gridSpan w:val="3"/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领队责任心强、组织严密、学校支持力度大、按要求提交大赛所需文档（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rPr>
          <w:cantSplit/>
          <w:trHeight w:val="109"/>
          <w:jc w:val="center"/>
        </w:trPr>
        <w:tc>
          <w:tcPr>
            <w:tcW w:w="1481" w:type="dxa"/>
            <w:vMerge/>
            <w:vAlign w:val="center"/>
          </w:tcPr>
          <w:p w:rsidR="00244DFF" w:rsidRDefault="00244DFF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答辩情况（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388" w:type="dxa"/>
            <w:gridSpan w:val="3"/>
            <w:tcBorders>
              <w:top w:val="single" w:sz="4" w:space="0" w:color="auto"/>
            </w:tcBorders>
            <w:vAlign w:val="center"/>
          </w:tcPr>
          <w:p w:rsidR="00244DFF" w:rsidRDefault="0088051F">
            <w:pPr>
              <w:snapToGrid w:val="0"/>
              <w:spacing w:line="2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精神饱满、文明礼貌、答辩准备充分、陈述效果好、回答问题好、反应敏捷、时间控制好（</w:t>
            </w:r>
            <w:r>
              <w:rPr>
                <w:rFonts w:ascii="宋体" w:hAnsi="宋体" w:hint="eastAsia"/>
                <w:color w:val="000000"/>
                <w:sz w:val="24"/>
              </w:rPr>
              <w:t>0-5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244DFF">
        <w:tblPrEx>
          <w:tblCellMar>
            <w:top w:w="0" w:type="dxa"/>
            <w:bottom w:w="0" w:type="dxa"/>
          </w:tblCellMar>
        </w:tblPrEx>
        <w:trPr>
          <w:cantSplit/>
          <w:trHeight w:val="1623"/>
          <w:jc w:val="center"/>
        </w:trPr>
        <w:tc>
          <w:tcPr>
            <w:tcW w:w="1481" w:type="dxa"/>
            <w:vAlign w:val="center"/>
          </w:tcPr>
          <w:p w:rsidR="00244DFF" w:rsidRDefault="0088051F">
            <w:pPr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总分</w:t>
            </w:r>
          </w:p>
        </w:tc>
        <w:tc>
          <w:tcPr>
            <w:tcW w:w="8866" w:type="dxa"/>
            <w:gridSpan w:val="5"/>
            <w:vAlign w:val="center"/>
          </w:tcPr>
          <w:p w:rsidR="00244DFF" w:rsidRDefault="00244DFF">
            <w:pPr>
              <w:rPr>
                <w:color w:val="000000"/>
                <w:sz w:val="24"/>
              </w:rPr>
            </w:pPr>
          </w:p>
        </w:tc>
      </w:tr>
      <w:tr w:rsidR="00244DFF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1964" w:type="dxa"/>
            <w:gridSpan w:val="2"/>
            <w:vAlign w:val="center"/>
          </w:tcPr>
          <w:p w:rsidR="00244DFF" w:rsidRDefault="008805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评委签名</w:t>
            </w:r>
          </w:p>
        </w:tc>
        <w:tc>
          <w:tcPr>
            <w:tcW w:w="2865" w:type="dxa"/>
            <w:gridSpan w:val="2"/>
            <w:vAlign w:val="center"/>
          </w:tcPr>
          <w:p w:rsidR="00244DFF" w:rsidRDefault="00244DF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244DFF" w:rsidRDefault="008805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评审日期</w:t>
            </w:r>
          </w:p>
        </w:tc>
        <w:tc>
          <w:tcPr>
            <w:tcW w:w="4286" w:type="dxa"/>
            <w:vAlign w:val="center"/>
          </w:tcPr>
          <w:p w:rsidR="00244DFF" w:rsidRDefault="00244DFF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244DFF" w:rsidRDefault="00244DFF"/>
    <w:p w:rsidR="00244DFF" w:rsidRDefault="00244DFF"/>
    <w:sectPr w:rsidR="00244DFF" w:rsidSect="0024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51F" w:rsidRDefault="0088051F" w:rsidP="00AA55CC">
      <w:r>
        <w:separator/>
      </w:r>
    </w:p>
  </w:endnote>
  <w:endnote w:type="continuationSeparator" w:id="1">
    <w:p w:rsidR="0088051F" w:rsidRDefault="0088051F" w:rsidP="00AA5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51F" w:rsidRDefault="0088051F" w:rsidP="00AA55CC">
      <w:r>
        <w:separator/>
      </w:r>
    </w:p>
  </w:footnote>
  <w:footnote w:type="continuationSeparator" w:id="1">
    <w:p w:rsidR="0088051F" w:rsidRDefault="0088051F" w:rsidP="00AA5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ACB"/>
    <w:multiLevelType w:val="multilevel"/>
    <w:tmpl w:val="07562ACB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E334E24"/>
    <w:multiLevelType w:val="multilevel"/>
    <w:tmpl w:val="1E334E24"/>
    <w:lvl w:ilvl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FFC"/>
    <w:rsid w:val="00037455"/>
    <w:rsid w:val="001026F4"/>
    <w:rsid w:val="0011381B"/>
    <w:rsid w:val="00146F81"/>
    <w:rsid w:val="0017567F"/>
    <w:rsid w:val="00244DFF"/>
    <w:rsid w:val="002F6D46"/>
    <w:rsid w:val="00355299"/>
    <w:rsid w:val="004A1FDC"/>
    <w:rsid w:val="005210DA"/>
    <w:rsid w:val="007200E9"/>
    <w:rsid w:val="007349F5"/>
    <w:rsid w:val="00754B79"/>
    <w:rsid w:val="00825D88"/>
    <w:rsid w:val="0088051F"/>
    <w:rsid w:val="0091206B"/>
    <w:rsid w:val="00947BCC"/>
    <w:rsid w:val="009738B1"/>
    <w:rsid w:val="00AA55CC"/>
    <w:rsid w:val="00B0675C"/>
    <w:rsid w:val="00B21E99"/>
    <w:rsid w:val="00BF3FFC"/>
    <w:rsid w:val="00BF5334"/>
    <w:rsid w:val="00DF29AA"/>
    <w:rsid w:val="00E742E2"/>
    <w:rsid w:val="010C1642"/>
    <w:rsid w:val="3A352183"/>
    <w:rsid w:val="598F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44D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4D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44DFF"/>
    <w:pPr>
      <w:spacing w:after="120"/>
    </w:pPr>
  </w:style>
  <w:style w:type="paragraph" w:styleId="a4">
    <w:name w:val="Balloon Text"/>
    <w:basedOn w:val="a"/>
    <w:link w:val="Char0"/>
    <w:uiPriority w:val="99"/>
    <w:unhideWhenUsed/>
    <w:qFormat/>
    <w:rsid w:val="00244DF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4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4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244DFF"/>
  </w:style>
  <w:style w:type="paragraph" w:styleId="20">
    <w:name w:val="toc 2"/>
    <w:basedOn w:val="a"/>
    <w:next w:val="a"/>
    <w:uiPriority w:val="39"/>
    <w:unhideWhenUsed/>
    <w:qFormat/>
    <w:rsid w:val="00244DFF"/>
    <w:pPr>
      <w:ind w:leftChars="200" w:left="420"/>
    </w:pPr>
  </w:style>
  <w:style w:type="paragraph" w:styleId="a7">
    <w:name w:val="Normal (Web)"/>
    <w:basedOn w:val="a"/>
    <w:qFormat/>
    <w:rsid w:val="00244D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qFormat/>
    <w:rsid w:val="00244DFF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244DF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244DF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44DF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rsid w:val="00244DFF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244DF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44DFF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无间隔1"/>
    <w:uiPriority w:val="1"/>
    <w:qFormat/>
    <w:rsid w:val="00244D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244DF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正文文本 Char"/>
    <w:basedOn w:val="a0"/>
    <w:link w:val="a3"/>
    <w:qFormat/>
    <w:rsid w:val="00244DFF"/>
    <w:rPr>
      <w:rFonts w:ascii="Times New Roman" w:eastAsia="宋体" w:hAnsi="Times New Roman" w:cs="Times New Roman"/>
      <w:szCs w:val="24"/>
    </w:rPr>
  </w:style>
  <w:style w:type="paragraph" w:styleId="a9">
    <w:name w:val="Document Map"/>
    <w:basedOn w:val="a"/>
    <w:link w:val="Char3"/>
    <w:uiPriority w:val="99"/>
    <w:semiHidden/>
    <w:unhideWhenUsed/>
    <w:rsid w:val="00AA55CC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AA55CC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C24755-770D-456E-AB7A-B2DA45065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hshenquan</cp:lastModifiedBy>
  <cp:revision>6</cp:revision>
  <dcterms:created xsi:type="dcterms:W3CDTF">2014-10-13T08:22:00Z</dcterms:created>
  <dcterms:modified xsi:type="dcterms:W3CDTF">2016-11-03T03:59:00Z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