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化学与材料工程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专业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材料科学与工程</w:t>
      </w:r>
    </w:p>
    <w:tbl>
      <w:tblPr>
        <w:tblStyle w:val="3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05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材料科学与工程专业</w:t>
            </w:r>
            <w:bookmarkStart w:id="0" w:name="OLE_LINK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培养方案显示，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级从第六学期起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级从第四学期起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10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级从第二学期起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门实践课，共</w:t>
            </w:r>
            <w:bookmarkStart w:id="1" w:name="OLE_LINK2"/>
            <w:r>
              <w:rPr>
                <w:rFonts w:ascii="Times New Roman" w:hAnsi="Times New Roman"/>
                <w:kern w:val="0"/>
                <w:sz w:val="20"/>
                <w:szCs w:val="20"/>
              </w:rPr>
              <w:t>31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</w:t>
            </w:r>
            <w:bookmarkEnd w:id="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。经核对教学大纲齐全。</w:t>
            </w:r>
            <w:bookmarkEnd w:id="0"/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2" w:name="OLE_LINK4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bookmarkEnd w:id="2"/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3" w:name="OLE_LINK3"/>
            <w:bookmarkStart w:id="4" w:name="OLE_LINK7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3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汇总表三级签名齐全</w:t>
            </w:r>
            <w:bookmarkStart w:id="5" w:name="OLE_LINK5"/>
            <w:r>
              <w:rPr>
                <w:rFonts w:ascii="Times New Roman" w:hAnsi="Times New Roman"/>
                <w:kern w:val="0"/>
                <w:sz w:val="20"/>
                <w:szCs w:val="20"/>
              </w:rPr>
              <w:t>.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门实践教学大纲</w:t>
            </w:r>
            <w:bookmarkEnd w:id="5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纸质版缺签名时间。</w:t>
            </w:r>
          </w:p>
          <w:bookmarkEnd w:id="4"/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6" w:name="OLE_LINK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  <w:bookmarkEnd w:id="6"/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7" w:name="OLE_LINK8"/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实践教学大纲格式规范、内容基本完整。下列几点需要补充完善：</w:t>
            </w:r>
            <w:bookmarkEnd w:id="7"/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门：生产实习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缺实习指导书、参考书。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门：毕业设计（论文）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英文翻译，“毕业设计”的基本译法为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graduation project; diploma project; graduation design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。虽然网络语言有译为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graduation ceremony,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但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graduation ceremony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让人首先想到的是“毕业典礼”。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毕业设计的替代这栏没写。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门：科研训练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模板与其他实践课程不一致。无参考书。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门：开放实践平台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“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平台”的英文（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platform)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没有译出，可能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以译出为好。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Zn2+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最好打成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Zn</w:t>
            </w:r>
            <w:r>
              <w:rPr>
                <w:rFonts w:ascii="Times New Roman" w:hAnsi="Times New Roman"/>
                <w:kern w:val="0"/>
                <w:sz w:val="20"/>
                <w:szCs w:val="20"/>
                <w:vertAlign w:val="superscript"/>
              </w:rPr>
              <w:t>2+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创新实验实践导航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导航（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navigation)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似宜译出。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门：认识实习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指导书应该有编者、出版社等。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7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门：科研训练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学生成绩主要有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组成。这句中“有”要改为“由”。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</w:t>
            </w:r>
            <w:bookmarkStart w:id="8" w:name="OLE_LINK9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培养标准</w:t>
            </w:r>
            <w:bookmarkEnd w:id="8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达成的</w:t>
            </w:r>
            <w:bookmarkStart w:id="9" w:name="OLE_LINK10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支持细化至</w:t>
            </w:r>
            <w:bookmarkEnd w:id="9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均细化至三级指标。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生产实习大纲指导教师“忠诚我国的教育事业”。“忠诚”要改为“忠诚于”或“忠于”。</w:t>
            </w:r>
          </w:p>
        </w:tc>
      </w:tr>
    </w:tbl>
    <w:p>
      <w:pPr>
        <w:jc w:val="center"/>
        <w:rPr>
          <w:b/>
          <w:sz w:val="24"/>
          <w:szCs w:val="24"/>
        </w:rPr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35A9"/>
    <w:rsid w:val="000069F1"/>
    <w:rsid w:val="00545C47"/>
    <w:rsid w:val="0071127D"/>
    <w:rsid w:val="007535A9"/>
    <w:rsid w:val="00771AF0"/>
    <w:rsid w:val="34351DA3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130</Words>
  <Characters>747</Characters>
  <Lines>0</Lines>
  <Paragraphs>0</Paragraphs>
  <TotalTime>0</TotalTime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2016-07-07T09:33:41Z</dcterms:modified>
  <dc:title>实践教学大纲检查事项表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