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化学与材料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bookmarkStart w:id="0" w:name="OLE_LINK1"/>
      <w:r>
        <w:rPr>
          <w:rFonts w:hint="eastAsia"/>
          <w:b/>
          <w:sz w:val="28"/>
          <w:szCs w:val="28"/>
        </w:rPr>
        <w:t>化学</w:t>
      </w:r>
      <w:r>
        <w:rPr>
          <w:b/>
          <w:sz w:val="28"/>
          <w:szCs w:val="28"/>
        </w:rPr>
        <w:t xml:space="preserve"> </w:t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</w:t>
            </w:r>
            <w:bookmarkEnd w:id="0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1" w:name="OLE_LINK8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化学</w:t>
            </w:r>
            <w:bookmarkStart w:id="2" w:name="OLE_LINK1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专业培养方案显示：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级从第六学期起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级从第四学期起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10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级从第二学期起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门实践课，共</w:t>
            </w:r>
            <w:bookmarkStart w:id="3" w:name="OLE_LINK2"/>
            <w:r>
              <w:rPr>
                <w:rFonts w:ascii="Times New Roman" w:hAnsi="Times New Roman"/>
                <w:kern w:val="0"/>
                <w:sz w:val="20"/>
                <w:szCs w:val="20"/>
              </w:rPr>
              <w:t>31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</w:t>
            </w:r>
            <w:bookmarkEnd w:id="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。经核对教学大纲齐全。</w:t>
            </w:r>
            <w:bookmarkEnd w:id="1"/>
            <w:bookmarkEnd w:id="2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已装订成册。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4" w:name="OLE_LINK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4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汇总表签名齐全（三级），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5" w:name="OLE_LINK5"/>
            <w:bookmarkStart w:id="6" w:name="OLE_LINK10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各门</w:t>
            </w:r>
            <w:bookmarkStart w:id="7" w:name="OLE_LINK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5"/>
            <w:bookmarkEnd w:id="7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均有制定人和专业负责人签名</w:t>
            </w:r>
            <w:bookmarkEnd w:id="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8" w:name="OLE_LINK14"/>
            <w:bookmarkStart w:id="9" w:name="OLE_LINK12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各门实践教学大纲格式规范、内容基本完整。下列几点需要补充完善：</w:t>
            </w:r>
            <w:bookmarkEnd w:id="8"/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级“校内实训项目”缺英文翻译。可以是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Campus Training Program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参考书缺出版年份。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科研训练安排在第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学期，但“开课学期”这项未写明。</w:t>
            </w:r>
          </w:p>
          <w:bookmarkEnd w:id="9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</w:t>
            </w:r>
            <w:bookmarkStart w:id="10" w:name="OLE_LINK4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达成的支持细化至</w:t>
            </w:r>
            <w:bookmarkEnd w:id="10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11" w:name="OLE_LINK13"/>
            <w:bookmarkStart w:id="12" w:name="OLE_LINK15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各门课对培养标准达成的支持均细化至</w:t>
            </w:r>
            <w:bookmarkStart w:id="13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  <w:bookmarkEnd w:id="11"/>
            <w:bookmarkEnd w:id="12"/>
            <w:bookmarkEnd w:id="1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教育实习课程性质只写是必修课，过于简单，还可加上以下内容：是一门具有师范特性的综合实践课程，是师范教育贯彻理论与实践相结合原则的体现，它在确保师范生的培养规格方面具有特殊的功能，是培养适应</w:t>
            </w:r>
            <w:r>
              <w:rPr>
                <w:rFonts w:ascii="宋体" w:hAnsi="宋体"/>
                <w:sz w:val="24"/>
              </w:rPr>
              <w:t xml:space="preserve"> 21</w:t>
            </w:r>
            <w:r>
              <w:rPr>
                <w:rFonts w:hint="eastAsia" w:ascii="宋体" w:hAnsi="宋体"/>
                <w:sz w:val="24"/>
              </w:rPr>
              <w:t>世纪需要的合格教师的重要环节。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14" w:name="_GoBack"/>
      <w:bookmarkEnd w:id="1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A5D"/>
    <w:rsid w:val="001B5560"/>
    <w:rsid w:val="0035412C"/>
    <w:rsid w:val="00440123"/>
    <w:rsid w:val="004B1364"/>
    <w:rsid w:val="00553CA9"/>
    <w:rsid w:val="005A3703"/>
    <w:rsid w:val="006718E4"/>
    <w:rsid w:val="00BD6A5D"/>
    <w:rsid w:val="00C67956"/>
    <w:rsid w:val="62776D8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100</Words>
  <Characters>572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2016-07-07T09:33:48Z</dcterms:modified>
  <dc:title>实践教学大纲检查事项表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